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8066D" w14:textId="1BD1B994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6B5245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S6-24</w:t>
      </w:r>
      <w:r w:rsidR="006B5245">
        <w:rPr>
          <w:b/>
          <w:noProof/>
          <w:sz w:val="24"/>
        </w:rPr>
        <w:t>4</w:t>
      </w:r>
      <w:r w:rsidR="0032409E">
        <w:rPr>
          <w:b/>
          <w:noProof/>
          <w:sz w:val="24"/>
        </w:rPr>
        <w:t>716</w:t>
      </w:r>
      <w:bookmarkStart w:id="0" w:name="_GoBack"/>
      <w:bookmarkEnd w:id="0"/>
    </w:p>
    <w:p w14:paraId="40AB3D98" w14:textId="4B29A24F" w:rsidR="004D6698" w:rsidRDefault="006B5245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B5245">
        <w:rPr>
          <w:b/>
          <w:noProof/>
          <w:sz w:val="24"/>
        </w:rPr>
        <w:t>Hyderabad, India</w:t>
      </w:r>
      <w:r w:rsidR="004D6698">
        <w:rPr>
          <w:b/>
          <w:noProof/>
          <w:sz w:val="24"/>
        </w:rPr>
        <w:t xml:space="preserve">, </w:t>
      </w:r>
      <w:r w:rsidR="00672C66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4D6698">
        <w:rPr>
          <w:b/>
          <w:noProof/>
          <w:sz w:val="24"/>
          <w:vertAlign w:val="superscript"/>
        </w:rPr>
        <w:t>th</w:t>
      </w:r>
      <w:r w:rsidR="004D669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6B5245">
        <w:rPr>
          <w:b/>
          <w:noProof/>
          <w:sz w:val="24"/>
          <w:vertAlign w:val="superscript"/>
        </w:rPr>
        <w:t>th</w:t>
      </w:r>
      <w:r w:rsidR="004D66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4D6698">
        <w:rPr>
          <w:b/>
          <w:noProof/>
          <w:sz w:val="24"/>
        </w:rPr>
        <w:t xml:space="preserve"> 2024</w:t>
      </w:r>
      <w:r w:rsidR="004D6698">
        <w:rPr>
          <w:b/>
          <w:noProof/>
          <w:sz w:val="24"/>
        </w:rPr>
        <w:tab/>
        <w:t xml:space="preserve">(revision of </w:t>
      </w:r>
      <w:r w:rsidR="00227A56">
        <w:rPr>
          <w:b/>
          <w:noProof/>
          <w:sz w:val="24"/>
        </w:rPr>
        <w:t>S6-244500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61B849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82BA4">
        <w:rPr>
          <w:rFonts w:ascii="Arial" w:hAnsi="Arial" w:cs="Arial"/>
          <w:b/>
          <w:sz w:val="22"/>
          <w:szCs w:val="22"/>
        </w:rPr>
        <w:t xml:space="preserve">Reply </w:t>
      </w:r>
      <w:r w:rsidR="00182BA4" w:rsidRPr="004E3939">
        <w:rPr>
          <w:rFonts w:ascii="Arial" w:hAnsi="Arial" w:cs="Arial"/>
          <w:b/>
          <w:sz w:val="22"/>
          <w:szCs w:val="22"/>
        </w:rPr>
        <w:t>LS on</w:t>
      </w:r>
      <w:r w:rsidR="00182BA4">
        <w:rPr>
          <w:rFonts w:ascii="Arial" w:hAnsi="Arial" w:cs="Arial"/>
          <w:b/>
          <w:sz w:val="22"/>
          <w:szCs w:val="22"/>
        </w:rPr>
        <w:t xml:space="preserve"> </w:t>
      </w:r>
      <w:r w:rsidR="00182BA4" w:rsidRPr="00572A26">
        <w:rPr>
          <w:rFonts w:ascii="Arial" w:hAnsi="Arial" w:cs="Arial"/>
          <w:b/>
          <w:bCs/>
          <w:sz w:val="22"/>
          <w:szCs w:val="22"/>
        </w:rPr>
        <w:t>clarification on CAPIF logging information element</w:t>
      </w:r>
    </w:p>
    <w:p w14:paraId="611B4358" w14:textId="1107F2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2BA4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182BA4" w:rsidRPr="00665B1D">
        <w:rPr>
          <w:rFonts w:ascii="Arial" w:hAnsi="Arial" w:cs="Arial"/>
          <w:b/>
          <w:bCs/>
          <w:sz w:val="22"/>
          <w:szCs w:val="22"/>
        </w:rPr>
        <w:t>S6-244017</w:t>
      </w:r>
      <w:r w:rsidR="00182BA4"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82BA4" w:rsidRPr="00572A26">
        <w:rPr>
          <w:rFonts w:ascii="Arial" w:hAnsi="Arial" w:cs="Arial"/>
          <w:b/>
          <w:bCs/>
          <w:sz w:val="22"/>
          <w:szCs w:val="22"/>
        </w:rPr>
        <w:t>LS on clarification on CAPIF logging information element</w:t>
      </w:r>
      <w:r w:rsidR="00182BA4">
        <w:rPr>
          <w:rFonts w:ascii="Arial" w:hAnsi="Arial" w:cs="Arial"/>
          <w:b/>
          <w:sz w:val="22"/>
          <w:szCs w:val="22"/>
        </w:rPr>
        <w:t xml:space="preserve"> </w:t>
      </w:r>
      <w:r w:rsidR="00182BA4" w:rsidRPr="00B97703">
        <w:rPr>
          <w:rFonts w:ascii="Arial" w:hAnsi="Arial" w:cs="Arial"/>
          <w:b/>
          <w:bCs/>
          <w:sz w:val="22"/>
          <w:szCs w:val="22"/>
        </w:rPr>
        <w:t>from</w:t>
      </w:r>
      <w:r w:rsidR="00182BA4">
        <w:rPr>
          <w:rFonts w:ascii="Arial" w:hAnsi="Arial" w:cs="Arial"/>
          <w:b/>
          <w:bCs/>
          <w:sz w:val="22"/>
          <w:szCs w:val="22"/>
        </w:rPr>
        <w:t xml:space="preserve"> SA5</w:t>
      </w:r>
    </w:p>
    <w:p w14:paraId="6DF36BBF" w14:textId="6120EA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2BA4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5B5DAB49" w14:textId="77777777" w:rsidR="00182BA4" w:rsidRPr="00B97703" w:rsidRDefault="00182BA4" w:rsidP="00182B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CAPIF_Ph3</w:t>
      </w:r>
    </w:p>
    <w:p w14:paraId="3380E683" w14:textId="77777777" w:rsidR="00182BA4" w:rsidRPr="004E3939" w:rsidRDefault="00182BA4" w:rsidP="00182B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3180501" w14:textId="77777777" w:rsidR="00182BA4" w:rsidRPr="003C489E" w:rsidRDefault="00182BA4" w:rsidP="00182B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7B84FA42" w14:textId="77777777" w:rsidR="00182BA4" w:rsidRPr="004E3939" w:rsidRDefault="00182BA4" w:rsidP="00182B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3GPP TSG CT WG3, 3GPP TSG SA WG5</w:t>
      </w:r>
    </w:p>
    <w:p w14:paraId="3781C2C5" w14:textId="77777777" w:rsidR="00182BA4" w:rsidRPr="004E3939" w:rsidRDefault="00182BA4" w:rsidP="00182B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0819BEBC" w14:textId="77777777" w:rsidR="00182BA4" w:rsidRDefault="00182BA4" w:rsidP="00182BA4">
      <w:pPr>
        <w:spacing w:after="60"/>
        <w:ind w:left="1985" w:hanging="1985"/>
        <w:rPr>
          <w:rFonts w:ascii="Arial" w:hAnsi="Arial" w:cs="Arial"/>
          <w:bCs/>
        </w:rPr>
      </w:pPr>
    </w:p>
    <w:p w14:paraId="5EB6EA7E" w14:textId="77777777" w:rsidR="00182BA4" w:rsidRDefault="00182BA4" w:rsidP="00182B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Basavaraj (Basu) Pattan</w:t>
      </w:r>
    </w:p>
    <w:p w14:paraId="2A4EC675" w14:textId="77777777" w:rsidR="00182BA4" w:rsidRPr="004E3939" w:rsidRDefault="00182BA4" w:rsidP="00182B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basavarajjp@samsung.com</w:t>
      </w:r>
    </w:p>
    <w:p w14:paraId="2B203273" w14:textId="77777777" w:rsidR="00182BA4" w:rsidRPr="00383545" w:rsidRDefault="00182BA4" w:rsidP="00182B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D3C253F" w14:textId="77777777" w:rsidR="00182BA4" w:rsidRDefault="00182BA4" w:rsidP="00182BA4">
      <w:pPr>
        <w:spacing w:after="60"/>
        <w:ind w:left="1985" w:hanging="1985"/>
        <w:rPr>
          <w:rFonts w:ascii="Arial" w:hAnsi="Arial" w:cs="Arial"/>
          <w:b/>
        </w:rPr>
      </w:pPr>
    </w:p>
    <w:p w14:paraId="576D8F98" w14:textId="1E70FC54" w:rsidR="00182BA4" w:rsidRDefault="00182BA4" w:rsidP="00182B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S6-244</w:t>
      </w:r>
      <w:r w:rsidR="00FC6CFD">
        <w:rPr>
          <w:rFonts w:ascii="Arial" w:hAnsi="Arial" w:cs="Arial"/>
          <w:bCs/>
        </w:rPr>
        <w:t>714</w:t>
      </w:r>
      <w:r>
        <w:rPr>
          <w:rFonts w:ascii="Arial" w:hAnsi="Arial" w:cs="Arial"/>
          <w:bCs/>
        </w:rPr>
        <w:t>, S6-244</w:t>
      </w:r>
      <w:r w:rsidR="00FC6CFD">
        <w:rPr>
          <w:rFonts w:ascii="Arial" w:hAnsi="Arial" w:cs="Arial"/>
          <w:bCs/>
        </w:rPr>
        <w:t>715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1FC5D69" w14:textId="170D6954" w:rsidR="001B4E0C" w:rsidRDefault="001B4E0C" w:rsidP="001B4E0C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would like to provide an update to </w:t>
      </w:r>
      <w:r w:rsidR="00227A56">
        <w:rPr>
          <w:rFonts w:ascii="Arial" w:hAnsi="Arial" w:cs="Arial"/>
          <w:bCs/>
        </w:rPr>
        <w:t>CT3</w:t>
      </w:r>
      <w:r>
        <w:rPr>
          <w:rFonts w:ascii="Arial" w:hAnsi="Arial" w:cs="Arial"/>
          <w:bCs/>
        </w:rPr>
        <w:t xml:space="preserve"> and </w:t>
      </w:r>
      <w:r w:rsidR="00227A56">
        <w:rPr>
          <w:rFonts w:ascii="Arial" w:hAnsi="Arial" w:cs="Arial"/>
          <w:bCs/>
        </w:rPr>
        <w:t>SA5</w:t>
      </w:r>
      <w:r>
        <w:rPr>
          <w:rFonts w:ascii="Arial" w:hAnsi="Arial" w:cs="Arial"/>
          <w:bCs/>
        </w:rPr>
        <w:t xml:space="preserve">, related to the question from SA5 regarding </w:t>
      </w:r>
      <w:r>
        <w:rPr>
          <w:rFonts w:ascii="Arial" w:hAnsi="Arial" w:cs="Arial"/>
        </w:rPr>
        <w:t>“invocationLatency”.</w:t>
      </w:r>
    </w:p>
    <w:p w14:paraId="49984971" w14:textId="72D41A9E" w:rsidR="001B4E0C" w:rsidRDefault="001B4E0C" w:rsidP="001B4E0C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has updated TS 23.222 clause </w:t>
      </w:r>
      <w:r w:rsidR="0096660C" w:rsidRPr="0096660C">
        <w:rPr>
          <w:rFonts w:ascii="Arial" w:hAnsi="Arial" w:cs="Arial"/>
          <w:bCs/>
        </w:rPr>
        <w:t>8.19.2.1</w:t>
      </w:r>
      <w:r w:rsidR="0096660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to clarify </w:t>
      </w:r>
      <w:r>
        <w:rPr>
          <w:rFonts w:ascii="Arial" w:hAnsi="Arial" w:cs="Arial"/>
        </w:rPr>
        <w:t xml:space="preserve">“invocationLatency” as per the agreed </w:t>
      </w:r>
      <w:r w:rsidR="00342D7B">
        <w:rPr>
          <w:rFonts w:ascii="Arial" w:hAnsi="Arial" w:cs="Arial"/>
        </w:rPr>
        <w:t xml:space="preserve">Rel-18 </w:t>
      </w:r>
      <w:r>
        <w:rPr>
          <w:rFonts w:ascii="Arial" w:hAnsi="Arial" w:cs="Arial"/>
          <w:bCs/>
        </w:rPr>
        <w:t>CR#</w:t>
      </w:r>
      <w:r w:rsidR="00B84BC9">
        <w:rPr>
          <w:rFonts w:ascii="Arial" w:hAnsi="Arial" w:cs="Arial"/>
          <w:bCs/>
        </w:rPr>
        <w:t>215</w:t>
      </w:r>
      <w:r>
        <w:rPr>
          <w:rFonts w:ascii="Arial" w:hAnsi="Arial" w:cs="Arial"/>
          <w:bCs/>
        </w:rPr>
        <w:t xml:space="preserve"> </w:t>
      </w:r>
      <w:r w:rsidR="00692440">
        <w:rPr>
          <w:rFonts w:ascii="Arial" w:hAnsi="Arial" w:cs="Arial"/>
          <w:bCs/>
        </w:rPr>
        <w:t>in S6-244</w:t>
      </w:r>
      <w:r w:rsidR="00FC6CFD">
        <w:rPr>
          <w:rFonts w:ascii="Arial" w:hAnsi="Arial" w:cs="Arial"/>
          <w:bCs/>
        </w:rPr>
        <w:t>714</w:t>
      </w:r>
      <w:r w:rsidR="00970C93">
        <w:rPr>
          <w:rFonts w:ascii="Arial" w:hAnsi="Arial" w:cs="Arial"/>
          <w:bCs/>
        </w:rPr>
        <w:t xml:space="preserve"> and Rel-19 CR</w:t>
      </w:r>
      <w:r>
        <w:rPr>
          <w:rFonts w:ascii="Arial" w:hAnsi="Arial" w:cs="Arial"/>
          <w:bCs/>
        </w:rPr>
        <w:t xml:space="preserve"> </w:t>
      </w:r>
      <w:r w:rsidR="00970C93">
        <w:rPr>
          <w:rFonts w:ascii="Arial" w:hAnsi="Arial" w:cs="Arial"/>
          <w:bCs/>
        </w:rPr>
        <w:t>CR#</w:t>
      </w:r>
      <w:r w:rsidR="00B84BC9">
        <w:rPr>
          <w:rFonts w:ascii="Arial" w:hAnsi="Arial" w:cs="Arial"/>
          <w:bCs/>
        </w:rPr>
        <w:t>216</w:t>
      </w:r>
      <w:r w:rsidR="00970C93">
        <w:rPr>
          <w:rFonts w:ascii="Arial" w:hAnsi="Arial" w:cs="Arial"/>
          <w:bCs/>
        </w:rPr>
        <w:t xml:space="preserve"> in </w:t>
      </w:r>
      <w:r>
        <w:rPr>
          <w:rFonts w:ascii="Arial" w:hAnsi="Arial" w:cs="Arial"/>
          <w:bCs/>
        </w:rPr>
        <w:t>S6-244</w:t>
      </w:r>
      <w:r w:rsidR="00FC6CFD">
        <w:rPr>
          <w:rFonts w:ascii="Arial" w:hAnsi="Arial" w:cs="Arial"/>
          <w:bCs/>
        </w:rPr>
        <w:t>715</w:t>
      </w:r>
      <w:r w:rsidR="00970C93">
        <w:rPr>
          <w:rFonts w:ascii="Arial" w:hAnsi="Arial" w:cs="Arial"/>
          <w:bCs/>
        </w:rPr>
        <w:t xml:space="preserve"> to TS 23.222,</w:t>
      </w:r>
      <w:r>
        <w:rPr>
          <w:rFonts w:ascii="Arial" w:hAnsi="Arial" w:cs="Arial"/>
          <w:bCs/>
        </w:rPr>
        <w:t xml:space="preserve"> attached to this LS.</w:t>
      </w:r>
    </w:p>
    <w:p w14:paraId="14583D64" w14:textId="1F19D552" w:rsidR="00182BA4" w:rsidRPr="001B4E0C" w:rsidRDefault="001B4E0C" w:rsidP="001B4E0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 per the CRs agreed in SA6, </w:t>
      </w:r>
      <w:r>
        <w:rPr>
          <w:rFonts w:ascii="Arial" w:hAnsi="Arial" w:cs="Arial"/>
        </w:rPr>
        <w:t xml:space="preserve">"invocationLatency" is defined in clause </w:t>
      </w:r>
      <w:r w:rsidR="0096660C" w:rsidRPr="0096660C">
        <w:rPr>
          <w:rFonts w:ascii="Arial" w:hAnsi="Arial" w:cs="Arial"/>
        </w:rPr>
        <w:t>8.19.2.1</w:t>
      </w:r>
      <w:r w:rsidR="00B95F6B">
        <w:rPr>
          <w:rFonts w:ascii="Arial" w:hAnsi="Arial" w:cs="Arial"/>
        </w:rPr>
        <w:t>, which</w:t>
      </w:r>
      <w:r>
        <w:rPr>
          <w:rFonts w:ascii="Arial" w:hAnsi="Arial" w:cs="Arial"/>
        </w:rPr>
        <w:t xml:space="preserve"> is described as </w:t>
      </w:r>
      <w:r w:rsidRPr="0018287A">
        <w:rPr>
          <w:rFonts w:ascii="Arial" w:hAnsi="Arial" w:cs="Arial"/>
        </w:rPr>
        <w:t>the time interval between the reception of the API invocation request and the sending of the API invocation response at the AEF</w:t>
      </w:r>
      <w:r>
        <w:rPr>
          <w:rFonts w:ascii="Arial" w:hAnsi="Arial" w:cs="Arial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ABBA7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4E0C">
        <w:rPr>
          <w:rFonts w:ascii="Arial" w:hAnsi="Arial" w:cs="Arial"/>
          <w:b/>
        </w:rPr>
        <w:t>3GPP CT3, SA5</w:t>
      </w:r>
    </w:p>
    <w:p w14:paraId="0DF0A4E9" w14:textId="3B66349E" w:rsidR="00B97703" w:rsidRPr="00017F23" w:rsidRDefault="00B97703" w:rsidP="001B4E0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B4E0C" w:rsidRPr="009C3C85">
        <w:t>3GPP SA6</w:t>
      </w:r>
      <w:r w:rsidR="001B4E0C" w:rsidRPr="00F058BE">
        <w:t xml:space="preserve"> </w:t>
      </w:r>
      <w:r w:rsidR="00227A56">
        <w:t>would like to inform</w:t>
      </w:r>
      <w:r w:rsidR="001B4E0C" w:rsidRPr="00F058BE">
        <w:t xml:space="preserve"> </w:t>
      </w:r>
      <w:r w:rsidR="00227A56">
        <w:t>CT3</w:t>
      </w:r>
      <w:r w:rsidR="001B4E0C" w:rsidRPr="00F058BE">
        <w:t xml:space="preserve"> </w:t>
      </w:r>
      <w:r w:rsidR="001B4E0C">
        <w:t xml:space="preserve">and </w:t>
      </w:r>
      <w:r w:rsidR="00227A56">
        <w:t>SA5</w:t>
      </w:r>
      <w:r w:rsidR="001B4E0C">
        <w:t xml:space="preserve"> </w:t>
      </w:r>
      <w:r w:rsidR="00227A56">
        <w:t xml:space="preserve">regarding </w:t>
      </w:r>
      <w:r w:rsidR="001B4E0C" w:rsidRPr="00F058BE">
        <w:t xml:space="preserve">the above </w:t>
      </w:r>
      <w:r w:rsidR="001B4E0C">
        <w:t>clarification on invocationLatency.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5C6334C" w14:textId="77777777" w:rsidR="006B5245" w:rsidRDefault="007E6E95" w:rsidP="006B524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6B5245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         </w:t>
      </w:r>
      <w:r w:rsidR="006B5245">
        <w:rPr>
          <w:rFonts w:ascii="Arial" w:hAnsi="Arial" w:cs="Arial"/>
          <w:bCs/>
        </w:rPr>
        <w:t>18</w:t>
      </w:r>
      <w:r w:rsidR="006B5245" w:rsidRPr="00A90373">
        <w:rPr>
          <w:rFonts w:ascii="Arial" w:hAnsi="Arial" w:cs="Arial"/>
          <w:bCs/>
          <w:vertAlign w:val="superscript"/>
        </w:rPr>
        <w:t>th</w:t>
      </w:r>
      <w:r w:rsidR="006B5245">
        <w:rPr>
          <w:rFonts w:ascii="Arial" w:hAnsi="Arial" w:cs="Arial"/>
          <w:bCs/>
        </w:rPr>
        <w:t xml:space="preserve"> November </w:t>
      </w:r>
      <w:r w:rsidR="006B5245" w:rsidRPr="002D5115">
        <w:rPr>
          <w:rFonts w:ascii="Arial" w:hAnsi="Arial" w:cs="Arial"/>
          <w:bCs/>
        </w:rPr>
        <w:t xml:space="preserve">– </w:t>
      </w:r>
      <w:r w:rsidR="006B5245">
        <w:rPr>
          <w:rFonts w:ascii="Arial" w:hAnsi="Arial" w:cs="Arial"/>
          <w:bCs/>
        </w:rPr>
        <w:t>22</w:t>
      </w:r>
      <w:r w:rsidR="006B5245" w:rsidRPr="00954653">
        <w:rPr>
          <w:rFonts w:ascii="Arial" w:hAnsi="Arial" w:cs="Arial"/>
          <w:bCs/>
          <w:vertAlign w:val="superscript"/>
        </w:rPr>
        <w:t>nd</w:t>
      </w:r>
      <w:r w:rsidR="006B5245">
        <w:rPr>
          <w:rFonts w:ascii="Arial" w:hAnsi="Arial" w:cs="Arial"/>
          <w:bCs/>
        </w:rPr>
        <w:t xml:space="preserve"> November </w:t>
      </w:r>
      <w:r w:rsidR="006B5245" w:rsidRPr="002D5115">
        <w:rPr>
          <w:rFonts w:ascii="Arial" w:hAnsi="Arial" w:cs="Arial"/>
          <w:bCs/>
        </w:rPr>
        <w:t>202</w:t>
      </w:r>
      <w:r w:rsidR="006B5245">
        <w:rPr>
          <w:rFonts w:ascii="Arial" w:hAnsi="Arial" w:cs="Arial"/>
          <w:bCs/>
        </w:rPr>
        <w:t>4</w:t>
      </w:r>
      <w:r w:rsidR="006B5245" w:rsidRPr="002D5115">
        <w:rPr>
          <w:rFonts w:ascii="Arial" w:hAnsi="Arial" w:cs="Arial"/>
          <w:bCs/>
        </w:rPr>
        <w:t xml:space="preserve"> </w:t>
      </w:r>
      <w:r w:rsidR="006B5245">
        <w:rPr>
          <w:rFonts w:ascii="Arial" w:hAnsi="Arial" w:cs="Arial"/>
          <w:bCs/>
        </w:rPr>
        <w:tab/>
      </w:r>
      <w:r w:rsidR="006B5245">
        <w:rPr>
          <w:rFonts w:ascii="Arial" w:hAnsi="Arial" w:cs="Arial"/>
          <w:bCs/>
        </w:rPr>
        <w:tab/>
        <w:t>Orlando, US</w:t>
      </w:r>
    </w:p>
    <w:p w14:paraId="77353F24" w14:textId="63AB66E8" w:rsidR="00954653" w:rsidRDefault="0095465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6B5245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1</w:t>
      </w:r>
      <w:r w:rsidR="006B5245">
        <w:rPr>
          <w:rFonts w:ascii="Arial" w:hAnsi="Arial" w:cs="Arial"/>
          <w:bCs/>
        </w:rPr>
        <w:t>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B5245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6B5245">
        <w:rPr>
          <w:rFonts w:ascii="Arial" w:hAnsi="Arial" w:cs="Arial"/>
          <w:bCs/>
        </w:rPr>
        <w:t>1</w:t>
      </w:r>
      <w:r w:rsidR="006B5245" w:rsidRPr="006B524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6B5245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6B5245"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B5245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6B5245">
        <w:rPr>
          <w:rFonts w:ascii="Arial" w:hAnsi="Arial" w:cs="Arial"/>
          <w:bCs/>
        </w:rPr>
        <w:t>Greece</w:t>
      </w:r>
    </w:p>
    <w:p w14:paraId="306D968C" w14:textId="77777777" w:rsidR="00954653" w:rsidRDefault="00954653" w:rsidP="007E6E9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35A3D68C" w14:textId="77777777" w:rsidR="007E6E95" w:rsidRDefault="007E6E9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E86F5E" w14:textId="77777777" w:rsidR="003405B1" w:rsidRDefault="003405B1">
      <w:pPr>
        <w:spacing w:after="0"/>
      </w:pPr>
      <w:r>
        <w:separator/>
      </w:r>
    </w:p>
  </w:endnote>
  <w:endnote w:type="continuationSeparator" w:id="0">
    <w:p w14:paraId="63E22159" w14:textId="77777777" w:rsidR="003405B1" w:rsidRDefault="003405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E0F7A4" w14:textId="77777777" w:rsidR="003405B1" w:rsidRDefault="003405B1">
      <w:pPr>
        <w:spacing w:after="0"/>
      </w:pPr>
      <w:r>
        <w:separator/>
      </w:r>
    </w:p>
  </w:footnote>
  <w:footnote w:type="continuationSeparator" w:id="0">
    <w:p w14:paraId="0CE1931E" w14:textId="77777777" w:rsidR="003405B1" w:rsidRDefault="003405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52D5F"/>
    <w:rsid w:val="00174844"/>
    <w:rsid w:val="00182BA4"/>
    <w:rsid w:val="001B4E0C"/>
    <w:rsid w:val="001F34C8"/>
    <w:rsid w:val="002201E4"/>
    <w:rsid w:val="00227A56"/>
    <w:rsid w:val="00270389"/>
    <w:rsid w:val="002A6824"/>
    <w:rsid w:val="002F1940"/>
    <w:rsid w:val="00320F57"/>
    <w:rsid w:val="0032409E"/>
    <w:rsid w:val="0034030B"/>
    <w:rsid w:val="003405B1"/>
    <w:rsid w:val="00342D7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91896"/>
    <w:rsid w:val="004B46AC"/>
    <w:rsid w:val="004D063A"/>
    <w:rsid w:val="004D6698"/>
    <w:rsid w:val="004E3939"/>
    <w:rsid w:val="00520EC6"/>
    <w:rsid w:val="00524687"/>
    <w:rsid w:val="005B5087"/>
    <w:rsid w:val="005F3B26"/>
    <w:rsid w:val="00646E60"/>
    <w:rsid w:val="0065270E"/>
    <w:rsid w:val="00672C66"/>
    <w:rsid w:val="00692440"/>
    <w:rsid w:val="006A3A35"/>
    <w:rsid w:val="006B0604"/>
    <w:rsid w:val="006B5245"/>
    <w:rsid w:val="006E0D4F"/>
    <w:rsid w:val="006F2D99"/>
    <w:rsid w:val="00726022"/>
    <w:rsid w:val="00754008"/>
    <w:rsid w:val="007E6E95"/>
    <w:rsid w:val="007F4F92"/>
    <w:rsid w:val="007F6F25"/>
    <w:rsid w:val="00800273"/>
    <w:rsid w:val="00832356"/>
    <w:rsid w:val="00832B2B"/>
    <w:rsid w:val="00871009"/>
    <w:rsid w:val="008858CD"/>
    <w:rsid w:val="008D772F"/>
    <w:rsid w:val="008E197E"/>
    <w:rsid w:val="009243EF"/>
    <w:rsid w:val="00953874"/>
    <w:rsid w:val="00954653"/>
    <w:rsid w:val="0096660C"/>
    <w:rsid w:val="00970C93"/>
    <w:rsid w:val="0099764C"/>
    <w:rsid w:val="00A34B3D"/>
    <w:rsid w:val="00A46CCB"/>
    <w:rsid w:val="00A653CE"/>
    <w:rsid w:val="00A71544"/>
    <w:rsid w:val="00A90373"/>
    <w:rsid w:val="00A943AD"/>
    <w:rsid w:val="00AC6106"/>
    <w:rsid w:val="00AE1828"/>
    <w:rsid w:val="00B27EB4"/>
    <w:rsid w:val="00B33F3C"/>
    <w:rsid w:val="00B5011D"/>
    <w:rsid w:val="00B823A6"/>
    <w:rsid w:val="00B84BC9"/>
    <w:rsid w:val="00B95F6B"/>
    <w:rsid w:val="00B97703"/>
    <w:rsid w:val="00BB6A1F"/>
    <w:rsid w:val="00C04BAC"/>
    <w:rsid w:val="00C178A7"/>
    <w:rsid w:val="00C17B7B"/>
    <w:rsid w:val="00C23C20"/>
    <w:rsid w:val="00C362C0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961C6"/>
    <w:rsid w:val="00EC0AE9"/>
    <w:rsid w:val="00ED48C3"/>
    <w:rsid w:val="00EF0561"/>
    <w:rsid w:val="00F24338"/>
    <w:rsid w:val="00F33593"/>
    <w:rsid w:val="00F34B3C"/>
    <w:rsid w:val="00F43888"/>
    <w:rsid w:val="00F91527"/>
    <w:rsid w:val="00FC6922"/>
    <w:rsid w:val="00FC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524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6B52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B52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B524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B524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B524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B5245"/>
    <w:pPr>
      <w:outlineLvl w:val="5"/>
    </w:pPr>
  </w:style>
  <w:style w:type="paragraph" w:styleId="Heading7">
    <w:name w:val="heading 7"/>
    <w:basedOn w:val="H6"/>
    <w:next w:val="Normal"/>
    <w:qFormat/>
    <w:rsid w:val="006B5245"/>
    <w:pPr>
      <w:outlineLvl w:val="6"/>
    </w:pPr>
  </w:style>
  <w:style w:type="paragraph" w:styleId="Heading8">
    <w:name w:val="heading 8"/>
    <w:basedOn w:val="Heading1"/>
    <w:next w:val="Normal"/>
    <w:qFormat/>
    <w:rsid w:val="006B524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B524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B52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B524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B524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B5245"/>
    <w:pPr>
      <w:spacing w:before="180"/>
      <w:ind w:left="2693" w:hanging="2693"/>
    </w:pPr>
    <w:rPr>
      <w:b/>
    </w:rPr>
  </w:style>
  <w:style w:type="paragraph" w:styleId="TOC1">
    <w:name w:val="toc 1"/>
    <w:semiHidden/>
    <w:rsid w:val="006B52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B52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B5245"/>
    <w:pPr>
      <w:ind w:left="1701" w:hanging="1701"/>
    </w:pPr>
  </w:style>
  <w:style w:type="paragraph" w:styleId="TOC4">
    <w:name w:val="toc 4"/>
    <w:basedOn w:val="TOC3"/>
    <w:semiHidden/>
    <w:rsid w:val="006B5245"/>
    <w:pPr>
      <w:ind w:left="1418" w:hanging="1418"/>
    </w:pPr>
  </w:style>
  <w:style w:type="paragraph" w:styleId="TOC3">
    <w:name w:val="toc 3"/>
    <w:basedOn w:val="TOC2"/>
    <w:semiHidden/>
    <w:rsid w:val="006B5245"/>
    <w:pPr>
      <w:ind w:left="1134" w:hanging="1134"/>
    </w:pPr>
  </w:style>
  <w:style w:type="paragraph" w:styleId="TOC2">
    <w:name w:val="toc 2"/>
    <w:basedOn w:val="TOC1"/>
    <w:semiHidden/>
    <w:rsid w:val="006B524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B5245"/>
    <w:pPr>
      <w:ind w:left="284"/>
    </w:pPr>
  </w:style>
  <w:style w:type="paragraph" w:styleId="Index1">
    <w:name w:val="index 1"/>
    <w:basedOn w:val="Normal"/>
    <w:semiHidden/>
    <w:rsid w:val="006B5245"/>
    <w:pPr>
      <w:keepLines/>
      <w:spacing w:after="0"/>
    </w:pPr>
  </w:style>
  <w:style w:type="paragraph" w:customStyle="1" w:styleId="ZH">
    <w:name w:val="ZH"/>
    <w:rsid w:val="006B52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B5245"/>
    <w:pPr>
      <w:outlineLvl w:val="9"/>
    </w:pPr>
  </w:style>
  <w:style w:type="paragraph" w:styleId="ListNumber2">
    <w:name w:val="List Number 2"/>
    <w:basedOn w:val="ListNumber"/>
    <w:semiHidden/>
    <w:rsid w:val="006B5245"/>
    <w:pPr>
      <w:ind w:left="851"/>
    </w:pPr>
  </w:style>
  <w:style w:type="character" w:styleId="FootnoteReference">
    <w:name w:val="footnote reference"/>
    <w:semiHidden/>
    <w:rsid w:val="006B524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B524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B5245"/>
    <w:rPr>
      <w:b/>
    </w:rPr>
  </w:style>
  <w:style w:type="paragraph" w:customStyle="1" w:styleId="TAC">
    <w:name w:val="TAC"/>
    <w:basedOn w:val="TAL"/>
    <w:rsid w:val="006B5245"/>
    <w:pPr>
      <w:jc w:val="center"/>
    </w:pPr>
  </w:style>
  <w:style w:type="paragraph" w:customStyle="1" w:styleId="TF">
    <w:name w:val="TF"/>
    <w:basedOn w:val="TH"/>
    <w:rsid w:val="006B5245"/>
    <w:pPr>
      <w:keepNext w:val="0"/>
      <w:spacing w:before="0" w:after="240"/>
    </w:pPr>
  </w:style>
  <w:style w:type="paragraph" w:customStyle="1" w:styleId="NO">
    <w:name w:val="NO"/>
    <w:basedOn w:val="Normal"/>
    <w:rsid w:val="006B5245"/>
    <w:pPr>
      <w:keepLines/>
      <w:ind w:left="1135" w:hanging="851"/>
    </w:pPr>
  </w:style>
  <w:style w:type="paragraph" w:styleId="TOC9">
    <w:name w:val="toc 9"/>
    <w:basedOn w:val="TOC8"/>
    <w:semiHidden/>
    <w:rsid w:val="006B5245"/>
    <w:pPr>
      <w:ind w:left="1418" w:hanging="1418"/>
    </w:pPr>
  </w:style>
  <w:style w:type="paragraph" w:customStyle="1" w:styleId="EX">
    <w:name w:val="EX"/>
    <w:basedOn w:val="Normal"/>
    <w:rsid w:val="006B5245"/>
    <w:pPr>
      <w:keepLines/>
      <w:ind w:left="1702" w:hanging="1418"/>
    </w:pPr>
  </w:style>
  <w:style w:type="paragraph" w:customStyle="1" w:styleId="FP">
    <w:name w:val="FP"/>
    <w:basedOn w:val="Normal"/>
    <w:rsid w:val="006B5245"/>
    <w:pPr>
      <w:spacing w:after="0"/>
    </w:pPr>
  </w:style>
  <w:style w:type="paragraph" w:customStyle="1" w:styleId="LD">
    <w:name w:val="LD"/>
    <w:rsid w:val="006B52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B5245"/>
    <w:pPr>
      <w:spacing w:after="0"/>
    </w:pPr>
  </w:style>
  <w:style w:type="paragraph" w:customStyle="1" w:styleId="EW">
    <w:name w:val="EW"/>
    <w:basedOn w:val="EX"/>
    <w:rsid w:val="006B5245"/>
    <w:pPr>
      <w:spacing w:after="0"/>
    </w:pPr>
  </w:style>
  <w:style w:type="paragraph" w:styleId="TOC6">
    <w:name w:val="toc 6"/>
    <w:basedOn w:val="TOC5"/>
    <w:next w:val="Normal"/>
    <w:semiHidden/>
    <w:rsid w:val="006B5245"/>
    <w:pPr>
      <w:ind w:left="1985" w:hanging="1985"/>
    </w:pPr>
  </w:style>
  <w:style w:type="paragraph" w:styleId="TOC7">
    <w:name w:val="toc 7"/>
    <w:basedOn w:val="TOC6"/>
    <w:next w:val="Normal"/>
    <w:semiHidden/>
    <w:rsid w:val="006B5245"/>
    <w:pPr>
      <w:ind w:left="2268" w:hanging="2268"/>
    </w:pPr>
  </w:style>
  <w:style w:type="paragraph" w:styleId="ListBullet2">
    <w:name w:val="List Bullet 2"/>
    <w:basedOn w:val="ListBullet"/>
    <w:semiHidden/>
    <w:rsid w:val="006B5245"/>
    <w:pPr>
      <w:ind w:left="851"/>
    </w:pPr>
  </w:style>
  <w:style w:type="paragraph" w:styleId="ListBullet3">
    <w:name w:val="List Bullet 3"/>
    <w:basedOn w:val="ListBullet2"/>
    <w:semiHidden/>
    <w:rsid w:val="006B5245"/>
    <w:pPr>
      <w:ind w:left="1135"/>
    </w:pPr>
  </w:style>
  <w:style w:type="paragraph" w:styleId="ListNumber">
    <w:name w:val="List Number"/>
    <w:basedOn w:val="List"/>
    <w:semiHidden/>
    <w:rsid w:val="006B5245"/>
  </w:style>
  <w:style w:type="paragraph" w:customStyle="1" w:styleId="EQ">
    <w:name w:val="EQ"/>
    <w:basedOn w:val="Normal"/>
    <w:next w:val="Normal"/>
    <w:rsid w:val="006B524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B52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524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5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B5245"/>
    <w:pPr>
      <w:jc w:val="right"/>
    </w:pPr>
  </w:style>
  <w:style w:type="paragraph" w:customStyle="1" w:styleId="H6">
    <w:name w:val="H6"/>
    <w:basedOn w:val="Heading5"/>
    <w:next w:val="Normal"/>
    <w:rsid w:val="006B524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5245"/>
    <w:pPr>
      <w:ind w:left="851" w:hanging="851"/>
    </w:pPr>
  </w:style>
  <w:style w:type="paragraph" w:customStyle="1" w:styleId="TAL">
    <w:name w:val="TAL"/>
    <w:basedOn w:val="Normal"/>
    <w:rsid w:val="006B524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B52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B52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B52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B52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B5245"/>
    <w:pPr>
      <w:framePr w:wrap="notBeside" w:y="16161"/>
    </w:pPr>
  </w:style>
  <w:style w:type="character" w:customStyle="1" w:styleId="ZGSM">
    <w:name w:val="ZGSM"/>
    <w:rsid w:val="006B5245"/>
  </w:style>
  <w:style w:type="paragraph" w:styleId="List2">
    <w:name w:val="List 2"/>
    <w:basedOn w:val="List"/>
    <w:semiHidden/>
    <w:rsid w:val="006B5245"/>
    <w:pPr>
      <w:ind w:left="851"/>
    </w:pPr>
  </w:style>
  <w:style w:type="paragraph" w:customStyle="1" w:styleId="ZG">
    <w:name w:val="ZG"/>
    <w:rsid w:val="006B52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6B5245"/>
    <w:pPr>
      <w:ind w:left="1135"/>
    </w:pPr>
  </w:style>
  <w:style w:type="paragraph" w:styleId="List4">
    <w:name w:val="List 4"/>
    <w:basedOn w:val="List3"/>
    <w:semiHidden/>
    <w:rsid w:val="006B5245"/>
    <w:pPr>
      <w:ind w:left="1418"/>
    </w:pPr>
  </w:style>
  <w:style w:type="paragraph" w:styleId="List5">
    <w:name w:val="List 5"/>
    <w:basedOn w:val="List4"/>
    <w:semiHidden/>
    <w:rsid w:val="006B5245"/>
    <w:pPr>
      <w:ind w:left="1702"/>
    </w:pPr>
  </w:style>
  <w:style w:type="paragraph" w:customStyle="1" w:styleId="EditorsNote">
    <w:name w:val="Editor's Note"/>
    <w:basedOn w:val="NO"/>
    <w:rsid w:val="006B5245"/>
    <w:rPr>
      <w:color w:val="FF0000"/>
    </w:rPr>
  </w:style>
  <w:style w:type="paragraph" w:styleId="List">
    <w:name w:val="List"/>
    <w:basedOn w:val="Normal"/>
    <w:semiHidden/>
    <w:rsid w:val="006B5245"/>
    <w:pPr>
      <w:ind w:left="568" w:hanging="284"/>
    </w:pPr>
  </w:style>
  <w:style w:type="paragraph" w:styleId="ListBullet">
    <w:name w:val="List Bullet"/>
    <w:basedOn w:val="List"/>
    <w:semiHidden/>
    <w:rsid w:val="006B5245"/>
  </w:style>
  <w:style w:type="paragraph" w:styleId="ListBullet4">
    <w:name w:val="List Bullet 4"/>
    <w:basedOn w:val="ListBullet3"/>
    <w:semiHidden/>
    <w:rsid w:val="006B5245"/>
    <w:pPr>
      <w:ind w:left="1418"/>
    </w:pPr>
  </w:style>
  <w:style w:type="paragraph" w:styleId="ListBullet5">
    <w:name w:val="List Bullet 5"/>
    <w:basedOn w:val="ListBullet4"/>
    <w:semiHidden/>
    <w:rsid w:val="006B5245"/>
    <w:pPr>
      <w:ind w:left="1702"/>
    </w:pPr>
  </w:style>
  <w:style w:type="paragraph" w:customStyle="1" w:styleId="B2">
    <w:name w:val="B2"/>
    <w:basedOn w:val="List2"/>
    <w:rsid w:val="006B5245"/>
  </w:style>
  <w:style w:type="paragraph" w:customStyle="1" w:styleId="B3">
    <w:name w:val="B3"/>
    <w:basedOn w:val="List3"/>
    <w:rsid w:val="006B5245"/>
  </w:style>
  <w:style w:type="paragraph" w:customStyle="1" w:styleId="B4">
    <w:name w:val="B4"/>
    <w:basedOn w:val="List4"/>
    <w:rsid w:val="006B5245"/>
  </w:style>
  <w:style w:type="paragraph" w:customStyle="1" w:styleId="B5">
    <w:name w:val="B5"/>
    <w:basedOn w:val="List5"/>
    <w:rsid w:val="006B5245"/>
  </w:style>
  <w:style w:type="paragraph" w:customStyle="1" w:styleId="ZTD">
    <w:name w:val="ZTD"/>
    <w:basedOn w:val="ZB"/>
    <w:rsid w:val="006B524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Samsung_r2</cp:lastModifiedBy>
  <cp:revision>48</cp:revision>
  <cp:lastPrinted>2002-04-23T07:10:00Z</cp:lastPrinted>
  <dcterms:created xsi:type="dcterms:W3CDTF">2020-01-14T15:01:00Z</dcterms:created>
  <dcterms:modified xsi:type="dcterms:W3CDTF">2024-10-18T02:59:00Z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